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D1D" w:rsidRDefault="00635D1D" w:rsidP="00635D1D">
      <w:pPr>
        <w:jc w:val="center"/>
        <w:rPr>
          <w:b/>
          <w:sz w:val="28"/>
          <w:szCs w:val="28"/>
        </w:rPr>
      </w:pPr>
      <w:r>
        <w:rPr>
          <w:b/>
          <w:sz w:val="28"/>
          <w:szCs w:val="28"/>
        </w:rPr>
        <w:t>СОВЕТ ДЕПУТАТОВ МУНИЦИПАЛЬНОГО ОБРАЗОВАНИЯ</w:t>
      </w:r>
    </w:p>
    <w:p w:rsidR="00635D1D" w:rsidRDefault="00635D1D" w:rsidP="00635D1D">
      <w:pPr>
        <w:jc w:val="center"/>
        <w:rPr>
          <w:b/>
          <w:sz w:val="28"/>
          <w:szCs w:val="28"/>
        </w:rPr>
      </w:pPr>
      <w:r>
        <w:rPr>
          <w:b/>
          <w:sz w:val="28"/>
          <w:szCs w:val="28"/>
        </w:rPr>
        <w:t xml:space="preserve">«ЗЕЛЕНОРОЩИНСКОЕ </w:t>
      </w:r>
      <w:proofErr w:type="gramStart"/>
      <w:r>
        <w:rPr>
          <w:b/>
          <w:sz w:val="28"/>
          <w:szCs w:val="28"/>
        </w:rPr>
        <w:t>СЕЛЬСКОЕ  ПОСЕЛЕНИЕ</w:t>
      </w:r>
      <w:proofErr w:type="gramEnd"/>
      <w:r>
        <w:rPr>
          <w:b/>
          <w:sz w:val="28"/>
          <w:szCs w:val="28"/>
        </w:rPr>
        <w:t>»</w:t>
      </w:r>
    </w:p>
    <w:p w:rsidR="00635D1D" w:rsidRDefault="00635D1D" w:rsidP="00635D1D">
      <w:pPr>
        <w:jc w:val="center"/>
        <w:rPr>
          <w:b/>
          <w:sz w:val="28"/>
          <w:szCs w:val="28"/>
        </w:rPr>
      </w:pPr>
      <w:r>
        <w:rPr>
          <w:b/>
          <w:sz w:val="28"/>
          <w:szCs w:val="28"/>
        </w:rPr>
        <w:t>УЛЬЯНОВСКОГО РАЙОНА УЛЬЯНОВСКОЙ ОБЛАСТИ</w:t>
      </w:r>
    </w:p>
    <w:p w:rsidR="00635D1D" w:rsidRDefault="00635D1D" w:rsidP="00635D1D">
      <w:pPr>
        <w:jc w:val="center"/>
        <w:rPr>
          <w:b/>
          <w:sz w:val="28"/>
          <w:szCs w:val="28"/>
        </w:rPr>
      </w:pPr>
    </w:p>
    <w:p w:rsidR="00635D1D" w:rsidRDefault="00635D1D" w:rsidP="00635D1D">
      <w:pPr>
        <w:jc w:val="center"/>
        <w:rPr>
          <w:b/>
          <w:sz w:val="28"/>
          <w:szCs w:val="28"/>
        </w:rPr>
      </w:pPr>
    </w:p>
    <w:p w:rsidR="00635D1D" w:rsidRDefault="00635D1D" w:rsidP="00635D1D">
      <w:pPr>
        <w:jc w:val="center"/>
        <w:rPr>
          <w:b/>
          <w:sz w:val="28"/>
          <w:szCs w:val="28"/>
        </w:rPr>
      </w:pPr>
    </w:p>
    <w:p w:rsidR="00635D1D" w:rsidRDefault="00635D1D" w:rsidP="00635D1D">
      <w:pPr>
        <w:jc w:val="center"/>
        <w:rPr>
          <w:b/>
          <w:sz w:val="28"/>
          <w:szCs w:val="28"/>
        </w:rPr>
      </w:pPr>
      <w:r>
        <w:rPr>
          <w:b/>
          <w:sz w:val="28"/>
          <w:szCs w:val="28"/>
        </w:rPr>
        <w:t>РЕШЕНИЕ</w:t>
      </w:r>
    </w:p>
    <w:p w:rsidR="00635D1D" w:rsidRDefault="00635D1D" w:rsidP="00635D1D">
      <w:pPr>
        <w:jc w:val="center"/>
        <w:rPr>
          <w:sz w:val="28"/>
          <w:szCs w:val="28"/>
        </w:rPr>
      </w:pPr>
    </w:p>
    <w:p w:rsidR="00635D1D" w:rsidRDefault="00635D1D" w:rsidP="00635D1D">
      <w:pPr>
        <w:rPr>
          <w:sz w:val="28"/>
          <w:szCs w:val="28"/>
        </w:rPr>
      </w:pPr>
      <w:r>
        <w:rPr>
          <w:sz w:val="28"/>
          <w:szCs w:val="28"/>
        </w:rPr>
        <w:t>14.06.2024 г.</w:t>
      </w:r>
      <w:r>
        <w:rPr>
          <w:sz w:val="28"/>
          <w:szCs w:val="28"/>
        </w:rPr>
        <w:tab/>
      </w:r>
      <w:r>
        <w:rPr>
          <w:sz w:val="28"/>
          <w:szCs w:val="28"/>
        </w:rPr>
        <w:tab/>
        <w:t xml:space="preserve">                                                                      </w:t>
      </w:r>
      <w:r>
        <w:rPr>
          <w:sz w:val="28"/>
          <w:szCs w:val="28"/>
        </w:rPr>
        <w:tab/>
      </w:r>
      <w:r>
        <w:rPr>
          <w:sz w:val="28"/>
          <w:szCs w:val="28"/>
        </w:rPr>
        <w:tab/>
        <w:t>№ 12</w:t>
      </w:r>
    </w:p>
    <w:p w:rsidR="00635D1D" w:rsidRDefault="00635D1D" w:rsidP="00635D1D">
      <w:pPr>
        <w:rPr>
          <w:sz w:val="28"/>
          <w:szCs w:val="28"/>
        </w:rPr>
      </w:pPr>
    </w:p>
    <w:p w:rsidR="00635D1D" w:rsidRDefault="00635D1D" w:rsidP="00635D1D">
      <w:pPr>
        <w:tabs>
          <w:tab w:val="left" w:pos="7545"/>
        </w:tabs>
        <w:rPr>
          <w:sz w:val="28"/>
          <w:szCs w:val="28"/>
        </w:rPr>
      </w:pPr>
      <w:r>
        <w:rPr>
          <w:sz w:val="28"/>
          <w:szCs w:val="28"/>
        </w:rPr>
        <w:t xml:space="preserve">                                                      </w:t>
      </w:r>
      <w:proofErr w:type="spellStart"/>
      <w:r>
        <w:rPr>
          <w:sz w:val="28"/>
          <w:szCs w:val="28"/>
        </w:rPr>
        <w:t>п.Зеленая</w:t>
      </w:r>
      <w:proofErr w:type="spellEnd"/>
      <w:r>
        <w:rPr>
          <w:sz w:val="28"/>
          <w:szCs w:val="28"/>
        </w:rPr>
        <w:t xml:space="preserve"> Роща   </w:t>
      </w:r>
    </w:p>
    <w:p w:rsidR="00635D1D" w:rsidRDefault="00635D1D" w:rsidP="00635D1D">
      <w:pPr>
        <w:tabs>
          <w:tab w:val="left" w:pos="7545"/>
        </w:tabs>
        <w:rPr>
          <w:sz w:val="28"/>
          <w:szCs w:val="28"/>
        </w:rPr>
      </w:pPr>
      <w:r>
        <w:rPr>
          <w:sz w:val="28"/>
          <w:szCs w:val="28"/>
        </w:rPr>
        <w:t xml:space="preserve">                                  </w:t>
      </w:r>
    </w:p>
    <w:p w:rsidR="00635D1D" w:rsidRDefault="00635D1D" w:rsidP="00635D1D">
      <w:pPr>
        <w:tabs>
          <w:tab w:val="left" w:pos="7545"/>
        </w:tabs>
        <w:rPr>
          <w:sz w:val="28"/>
          <w:szCs w:val="28"/>
        </w:rPr>
      </w:pPr>
    </w:p>
    <w:p w:rsidR="00635D1D" w:rsidRDefault="00635D1D" w:rsidP="00635D1D">
      <w:pPr>
        <w:rPr>
          <w:sz w:val="28"/>
          <w:szCs w:val="28"/>
        </w:rPr>
      </w:pPr>
      <w:r>
        <w:rPr>
          <w:sz w:val="28"/>
          <w:szCs w:val="28"/>
        </w:rPr>
        <w:t xml:space="preserve">О внесении изменений в Решение Совета депутатов </w:t>
      </w:r>
    </w:p>
    <w:p w:rsidR="00635D1D" w:rsidRDefault="00635D1D" w:rsidP="00635D1D">
      <w:pPr>
        <w:rPr>
          <w:sz w:val="28"/>
          <w:szCs w:val="28"/>
        </w:rPr>
      </w:pPr>
      <w:r>
        <w:rPr>
          <w:sz w:val="28"/>
          <w:szCs w:val="28"/>
        </w:rPr>
        <w:t xml:space="preserve">муниципального образования «Зеленорощинское сельское </w:t>
      </w:r>
    </w:p>
    <w:p w:rsidR="00635D1D" w:rsidRDefault="00635D1D" w:rsidP="00635D1D">
      <w:pPr>
        <w:rPr>
          <w:sz w:val="28"/>
          <w:szCs w:val="28"/>
        </w:rPr>
      </w:pPr>
      <w:r>
        <w:rPr>
          <w:sz w:val="28"/>
          <w:szCs w:val="28"/>
        </w:rPr>
        <w:t xml:space="preserve">поселение» Ульяновского района Ульяновской области от </w:t>
      </w:r>
    </w:p>
    <w:p w:rsidR="00635D1D" w:rsidRDefault="00635D1D" w:rsidP="00635D1D">
      <w:pPr>
        <w:rPr>
          <w:sz w:val="28"/>
          <w:szCs w:val="28"/>
        </w:rPr>
      </w:pPr>
      <w:proofErr w:type="gramStart"/>
      <w:r>
        <w:rPr>
          <w:sz w:val="28"/>
          <w:szCs w:val="28"/>
        </w:rPr>
        <w:t>21.09.2018  №</w:t>
      </w:r>
      <w:proofErr w:type="gramEnd"/>
      <w:r>
        <w:rPr>
          <w:sz w:val="28"/>
          <w:szCs w:val="28"/>
        </w:rPr>
        <w:t xml:space="preserve"> 25 «Об утверждении Положения об оплате труда муниципальных служащих муниципального учреждения </w:t>
      </w:r>
    </w:p>
    <w:p w:rsidR="00635D1D" w:rsidRDefault="00635D1D" w:rsidP="00635D1D">
      <w:pPr>
        <w:rPr>
          <w:sz w:val="28"/>
          <w:szCs w:val="28"/>
        </w:rPr>
      </w:pPr>
      <w:r>
        <w:rPr>
          <w:sz w:val="28"/>
          <w:szCs w:val="28"/>
        </w:rPr>
        <w:t xml:space="preserve">администрации муниципального образования </w:t>
      </w:r>
    </w:p>
    <w:p w:rsidR="00635D1D" w:rsidRDefault="00635D1D" w:rsidP="00635D1D">
      <w:pPr>
        <w:rPr>
          <w:sz w:val="28"/>
          <w:szCs w:val="28"/>
        </w:rPr>
      </w:pPr>
      <w:r>
        <w:rPr>
          <w:sz w:val="28"/>
          <w:szCs w:val="28"/>
        </w:rPr>
        <w:t>«Зеленорощинское сельское поселение»</w:t>
      </w:r>
    </w:p>
    <w:p w:rsidR="00635D1D" w:rsidRDefault="00635D1D" w:rsidP="00635D1D">
      <w:pPr>
        <w:rPr>
          <w:sz w:val="28"/>
          <w:szCs w:val="28"/>
        </w:rPr>
      </w:pPr>
      <w:r>
        <w:rPr>
          <w:sz w:val="28"/>
          <w:szCs w:val="28"/>
        </w:rPr>
        <w:t xml:space="preserve">Положения об отраслевой системе оплаты труда  </w:t>
      </w:r>
    </w:p>
    <w:p w:rsidR="00635D1D" w:rsidRDefault="00635D1D" w:rsidP="00635D1D">
      <w:pPr>
        <w:rPr>
          <w:sz w:val="28"/>
          <w:szCs w:val="28"/>
        </w:rPr>
      </w:pPr>
      <w:r>
        <w:rPr>
          <w:sz w:val="28"/>
          <w:szCs w:val="28"/>
        </w:rPr>
        <w:t xml:space="preserve">работников муниципального учреждения </w:t>
      </w:r>
    </w:p>
    <w:p w:rsidR="00635D1D" w:rsidRDefault="00635D1D" w:rsidP="00635D1D">
      <w:pPr>
        <w:rPr>
          <w:sz w:val="28"/>
          <w:szCs w:val="28"/>
        </w:rPr>
      </w:pPr>
      <w:r>
        <w:rPr>
          <w:sz w:val="28"/>
          <w:szCs w:val="28"/>
        </w:rPr>
        <w:t xml:space="preserve">администрации муниципального образования </w:t>
      </w:r>
    </w:p>
    <w:p w:rsidR="00635D1D" w:rsidRDefault="00635D1D" w:rsidP="00635D1D">
      <w:pPr>
        <w:rPr>
          <w:sz w:val="28"/>
          <w:szCs w:val="28"/>
        </w:rPr>
      </w:pPr>
      <w:r>
        <w:rPr>
          <w:sz w:val="28"/>
          <w:szCs w:val="28"/>
        </w:rPr>
        <w:t>«Зеленорощинское сельское поселение»</w:t>
      </w:r>
    </w:p>
    <w:p w:rsidR="00635D1D" w:rsidRDefault="00635D1D" w:rsidP="00635D1D">
      <w:pPr>
        <w:rPr>
          <w:sz w:val="28"/>
          <w:szCs w:val="28"/>
        </w:rPr>
      </w:pPr>
      <w:r>
        <w:rPr>
          <w:sz w:val="28"/>
          <w:szCs w:val="28"/>
        </w:rPr>
        <w:t xml:space="preserve">Положения об отраслевой системе оплаты </w:t>
      </w:r>
    </w:p>
    <w:p w:rsidR="00635D1D" w:rsidRDefault="00635D1D" w:rsidP="00635D1D">
      <w:pPr>
        <w:rPr>
          <w:sz w:val="28"/>
          <w:szCs w:val="28"/>
        </w:rPr>
      </w:pPr>
      <w:r>
        <w:rPr>
          <w:sz w:val="28"/>
          <w:szCs w:val="28"/>
        </w:rPr>
        <w:t xml:space="preserve">труда работников культуры муниципального </w:t>
      </w:r>
    </w:p>
    <w:p w:rsidR="00635D1D" w:rsidRDefault="00635D1D" w:rsidP="00635D1D">
      <w:pPr>
        <w:rPr>
          <w:sz w:val="28"/>
          <w:szCs w:val="28"/>
        </w:rPr>
      </w:pPr>
      <w:r>
        <w:rPr>
          <w:sz w:val="28"/>
          <w:szCs w:val="28"/>
        </w:rPr>
        <w:t xml:space="preserve">учреждения администрации муниципального </w:t>
      </w:r>
    </w:p>
    <w:p w:rsidR="00635D1D" w:rsidRDefault="00635D1D" w:rsidP="00635D1D">
      <w:pPr>
        <w:rPr>
          <w:sz w:val="28"/>
          <w:szCs w:val="28"/>
        </w:rPr>
      </w:pPr>
      <w:r>
        <w:rPr>
          <w:sz w:val="28"/>
          <w:szCs w:val="28"/>
        </w:rPr>
        <w:t>образования «Зеленорощинское сельское поселение»</w:t>
      </w:r>
    </w:p>
    <w:p w:rsidR="00635D1D" w:rsidRDefault="00635D1D" w:rsidP="00635D1D"/>
    <w:p w:rsidR="00635D1D" w:rsidRDefault="00635D1D" w:rsidP="00635D1D"/>
    <w:p w:rsidR="00635D1D" w:rsidRDefault="00635D1D" w:rsidP="00635D1D">
      <w:pPr>
        <w:pStyle w:val="Standard"/>
        <w:jc w:val="both"/>
        <w:rPr>
          <w:rFonts w:cs="Times New Roman"/>
          <w:sz w:val="28"/>
          <w:szCs w:val="28"/>
          <w:lang w:val="ru-RU"/>
        </w:rPr>
      </w:pPr>
      <w:r w:rsidRPr="00DB2891">
        <w:rPr>
          <w:rFonts w:cs="Times New Roman"/>
          <w:sz w:val="28"/>
          <w:szCs w:val="28"/>
          <w:lang w:val="ru-RU"/>
        </w:rPr>
        <w:t xml:space="preserve">        В соответствии </w:t>
      </w:r>
      <w:r>
        <w:rPr>
          <w:rFonts w:cs="Times New Roman"/>
          <w:sz w:val="28"/>
          <w:szCs w:val="28"/>
          <w:lang w:val="ru-RU"/>
        </w:rPr>
        <w:t>со статьей 144 Трудового кодекса Российской Федерации</w:t>
      </w:r>
      <w:r w:rsidRPr="00DB2891">
        <w:rPr>
          <w:rFonts w:cs="Times New Roman"/>
          <w:sz w:val="28"/>
          <w:szCs w:val="28"/>
          <w:lang w:val="ru-RU"/>
        </w:rPr>
        <w:t>,</w:t>
      </w:r>
      <w:r>
        <w:rPr>
          <w:rFonts w:cs="Times New Roman"/>
          <w:sz w:val="28"/>
          <w:szCs w:val="28"/>
          <w:lang w:val="ru-RU"/>
        </w:rPr>
        <w:t xml:space="preserve"> </w:t>
      </w:r>
      <w:r>
        <w:rPr>
          <w:rFonts w:eastAsia="Times New Roman" w:cs="Times New Roman"/>
          <w:color w:val="auto"/>
          <w:sz w:val="28"/>
          <w:szCs w:val="28"/>
          <w:lang w:val="ru-RU" w:bidi="ar-SA"/>
        </w:rPr>
        <w:t>Федеральным законом от 02.03.2007 №25-ФЗ «О муниципальной службе в Российской Федерации», Уставом муниципального образования «Зеленорощинское сельское поселение»,</w:t>
      </w:r>
      <w:r w:rsidRPr="00DB2891">
        <w:rPr>
          <w:rFonts w:cs="Times New Roman"/>
          <w:sz w:val="28"/>
          <w:szCs w:val="28"/>
          <w:lang w:val="ru-RU"/>
        </w:rPr>
        <w:t xml:space="preserve"> Совет депутатов   муниципального образования «</w:t>
      </w:r>
      <w:proofErr w:type="gramStart"/>
      <w:r w:rsidRPr="00DB2891">
        <w:rPr>
          <w:rFonts w:cs="Times New Roman"/>
          <w:sz w:val="28"/>
          <w:szCs w:val="28"/>
          <w:lang w:val="ru-RU"/>
        </w:rPr>
        <w:t>Зеленорощинское  сельское</w:t>
      </w:r>
      <w:proofErr w:type="gramEnd"/>
      <w:r w:rsidRPr="00DB2891">
        <w:rPr>
          <w:rFonts w:cs="Times New Roman"/>
          <w:sz w:val="28"/>
          <w:szCs w:val="28"/>
          <w:lang w:val="ru-RU"/>
        </w:rPr>
        <w:t xml:space="preserve"> поселение»  Ульяновского  района Ульяновской  области решил:</w:t>
      </w:r>
    </w:p>
    <w:p w:rsidR="00635D1D" w:rsidRDefault="00635D1D" w:rsidP="00635D1D">
      <w:pPr>
        <w:pStyle w:val="Standard"/>
        <w:jc w:val="both"/>
        <w:rPr>
          <w:rFonts w:cs="Times New Roman"/>
          <w:sz w:val="28"/>
          <w:szCs w:val="28"/>
          <w:lang w:val="ru-RU"/>
        </w:rPr>
      </w:pPr>
      <w:r>
        <w:rPr>
          <w:rFonts w:cs="Times New Roman"/>
          <w:sz w:val="28"/>
          <w:szCs w:val="28"/>
          <w:lang w:val="ru-RU"/>
        </w:rPr>
        <w:t xml:space="preserve"> </w:t>
      </w:r>
    </w:p>
    <w:p w:rsidR="00635D1D" w:rsidRDefault="00635D1D" w:rsidP="00635D1D">
      <w:pPr>
        <w:pStyle w:val="Standard"/>
        <w:numPr>
          <w:ilvl w:val="0"/>
          <w:numId w:val="1"/>
        </w:numPr>
        <w:jc w:val="both"/>
        <w:rPr>
          <w:rFonts w:cs="Times New Roman"/>
          <w:sz w:val="28"/>
          <w:szCs w:val="28"/>
          <w:lang w:val="ru-RU"/>
        </w:rPr>
      </w:pPr>
      <w:r w:rsidRPr="002C1948">
        <w:rPr>
          <w:rFonts w:cs="Times New Roman"/>
          <w:sz w:val="28"/>
          <w:szCs w:val="28"/>
          <w:lang w:val="ru-RU"/>
        </w:rPr>
        <w:t>Внести</w:t>
      </w:r>
      <w:r>
        <w:rPr>
          <w:rFonts w:cs="Times New Roman"/>
          <w:sz w:val="28"/>
          <w:szCs w:val="28"/>
          <w:lang w:val="ru-RU"/>
        </w:rPr>
        <w:t xml:space="preserve">     </w:t>
      </w:r>
      <w:r w:rsidRPr="002C1948">
        <w:rPr>
          <w:rFonts w:cs="Times New Roman"/>
          <w:sz w:val="28"/>
          <w:szCs w:val="28"/>
          <w:lang w:val="ru-RU"/>
        </w:rPr>
        <w:t xml:space="preserve"> следующие </w:t>
      </w:r>
      <w:r>
        <w:rPr>
          <w:rFonts w:cs="Times New Roman"/>
          <w:sz w:val="28"/>
          <w:szCs w:val="28"/>
          <w:lang w:val="ru-RU"/>
        </w:rPr>
        <w:t xml:space="preserve">    </w:t>
      </w:r>
      <w:r w:rsidRPr="002C1948">
        <w:rPr>
          <w:rFonts w:cs="Times New Roman"/>
          <w:sz w:val="28"/>
          <w:szCs w:val="28"/>
          <w:lang w:val="ru-RU"/>
        </w:rPr>
        <w:t>изменени</w:t>
      </w:r>
      <w:r>
        <w:rPr>
          <w:rFonts w:cs="Times New Roman"/>
          <w:sz w:val="28"/>
          <w:szCs w:val="28"/>
          <w:lang w:val="ru-RU"/>
        </w:rPr>
        <w:t>я     в     Решение     Совета    депутатов</w:t>
      </w:r>
    </w:p>
    <w:p w:rsidR="00635D1D" w:rsidRPr="002C1948" w:rsidRDefault="00635D1D" w:rsidP="00635D1D">
      <w:pPr>
        <w:pStyle w:val="Standard"/>
        <w:jc w:val="both"/>
        <w:rPr>
          <w:rFonts w:cs="Times New Roman"/>
          <w:sz w:val="28"/>
          <w:szCs w:val="28"/>
          <w:lang w:val="ru-RU"/>
        </w:rPr>
      </w:pPr>
      <w:r>
        <w:rPr>
          <w:rFonts w:cs="Times New Roman"/>
          <w:sz w:val="28"/>
          <w:szCs w:val="28"/>
          <w:lang w:val="ru-RU"/>
        </w:rPr>
        <w:t xml:space="preserve"> </w:t>
      </w:r>
      <w:r w:rsidRPr="002C1948">
        <w:rPr>
          <w:rFonts w:cs="Times New Roman"/>
          <w:sz w:val="28"/>
          <w:szCs w:val="28"/>
          <w:lang w:val="ru-RU"/>
        </w:rPr>
        <w:t xml:space="preserve">«Зеленорощинское сельское поселение» от  21.09.2018 № 25  «Об утверждении Положения об оплате труда муниципальных служащих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муниципального учреждения администрации                муниципального образования «Зеленорощинское сельское поселение»      Положения об отраслевой системе оплаты труда работников культуры </w:t>
      </w:r>
      <w:r w:rsidRPr="002C1948">
        <w:rPr>
          <w:rFonts w:cs="Times New Roman"/>
          <w:sz w:val="28"/>
          <w:szCs w:val="28"/>
          <w:lang w:val="ru-RU"/>
        </w:rPr>
        <w:lastRenderedPageBreak/>
        <w:t>муниципального учреждения администрации  муниципального образования                                      «Зеленорощинское сельское поселение»</w:t>
      </w:r>
    </w:p>
    <w:p w:rsidR="00635D1D" w:rsidRDefault="00635D1D" w:rsidP="00635D1D">
      <w:pPr>
        <w:pStyle w:val="Standard"/>
        <w:jc w:val="both"/>
        <w:rPr>
          <w:rFonts w:cs="Times New Roman"/>
          <w:sz w:val="28"/>
          <w:szCs w:val="28"/>
          <w:lang w:val="ru-RU"/>
        </w:rPr>
      </w:pPr>
    </w:p>
    <w:p w:rsidR="00635D1D" w:rsidRDefault="00635D1D" w:rsidP="00635D1D">
      <w:pPr>
        <w:pStyle w:val="Standard"/>
        <w:numPr>
          <w:ilvl w:val="1"/>
          <w:numId w:val="1"/>
        </w:numPr>
        <w:jc w:val="both"/>
        <w:rPr>
          <w:rFonts w:eastAsia="Times New Roman" w:cs="Times New Roman"/>
          <w:color w:val="auto"/>
          <w:sz w:val="28"/>
          <w:szCs w:val="28"/>
          <w:lang w:val="ru-RU" w:eastAsia="ar-SA"/>
        </w:rPr>
      </w:pPr>
      <w:r>
        <w:rPr>
          <w:rFonts w:eastAsia="Times New Roman" w:cs="Times New Roman"/>
          <w:color w:val="auto"/>
          <w:sz w:val="28"/>
          <w:szCs w:val="28"/>
          <w:shd w:val="clear" w:color="auto" w:fill="FFFFFF"/>
          <w:lang w:val="ru-RU" w:eastAsia="ar-SA"/>
        </w:rPr>
        <w:t>В</w:t>
      </w:r>
      <w:r w:rsidRPr="002C1948">
        <w:rPr>
          <w:rFonts w:eastAsia="Times New Roman" w:cs="Times New Roman"/>
          <w:color w:val="auto"/>
          <w:sz w:val="28"/>
          <w:szCs w:val="28"/>
          <w:shd w:val="clear" w:color="auto" w:fill="FFFFFF"/>
          <w:lang w:val="ru-RU" w:eastAsia="ar-SA"/>
        </w:rPr>
        <w:t>торой абзац п.4.3. П</w:t>
      </w:r>
      <w:r w:rsidRPr="002C1948">
        <w:rPr>
          <w:rFonts w:eastAsia="Times New Roman" w:cs="Times New Roman"/>
          <w:color w:val="auto"/>
          <w:sz w:val="28"/>
          <w:szCs w:val="28"/>
          <w:lang w:val="ru-RU" w:eastAsia="ar-SA"/>
        </w:rPr>
        <w:t xml:space="preserve">риложения №2 к решению Совета депутатов МО </w:t>
      </w:r>
    </w:p>
    <w:p w:rsidR="00635D1D" w:rsidRPr="002C1948" w:rsidRDefault="00635D1D" w:rsidP="00635D1D">
      <w:pPr>
        <w:pStyle w:val="Standard"/>
        <w:ind w:left="-15"/>
        <w:jc w:val="both"/>
        <w:rPr>
          <w:rFonts w:eastAsia="Times New Roman" w:cs="Times New Roman"/>
          <w:color w:val="auto"/>
          <w:sz w:val="28"/>
          <w:szCs w:val="28"/>
          <w:lang w:val="ru-RU" w:eastAsia="ar-SA"/>
        </w:rPr>
      </w:pPr>
      <w:r w:rsidRPr="002C1948">
        <w:rPr>
          <w:rFonts w:eastAsia="Times New Roman" w:cs="Times New Roman"/>
          <w:color w:val="auto"/>
          <w:sz w:val="28"/>
          <w:szCs w:val="28"/>
          <w:lang w:val="ru-RU" w:eastAsia="ar-SA"/>
        </w:rPr>
        <w:t>«Зеленорощинское сельское поселение» от 21.09.2018 № 25 изложить в следующей редакции:</w:t>
      </w:r>
    </w:p>
    <w:p w:rsidR="00635D1D" w:rsidRDefault="00635D1D" w:rsidP="00635D1D">
      <w:pPr>
        <w:pStyle w:val="ConsPlusNormal"/>
        <w:ind w:firstLine="709"/>
        <w:jc w:val="both"/>
        <w:rPr>
          <w:rFonts w:ascii="Times New Roman" w:hAnsi="Times New Roman"/>
          <w:sz w:val="28"/>
          <w:szCs w:val="28"/>
        </w:rPr>
      </w:pPr>
      <w:r>
        <w:rPr>
          <w:rFonts w:eastAsia="Times New Roman" w:cs="Times New Roman"/>
          <w:color w:val="auto"/>
          <w:sz w:val="28"/>
          <w:szCs w:val="28"/>
          <w:lang w:eastAsia="ar-SA"/>
        </w:rPr>
        <w:t>«</w:t>
      </w:r>
      <w:r>
        <w:rPr>
          <w:rFonts w:ascii="Times New Roman" w:hAnsi="Times New Roman"/>
          <w:sz w:val="28"/>
          <w:szCs w:val="28"/>
        </w:rPr>
        <w:t xml:space="preserve">Размер доплаты за совмещение должностей (профессий), выполнение обязанностей временно отсутствующего работника, увеличение объема выполняемых работ устанавливается в размере не более 100 процентов от должностного оклада замещающего работника за время фактического выполнения дополнительной работы» </w:t>
      </w:r>
    </w:p>
    <w:p w:rsidR="00635D1D" w:rsidRDefault="00635D1D" w:rsidP="00635D1D">
      <w:pPr>
        <w:pStyle w:val="Standard"/>
        <w:ind w:left="705"/>
        <w:jc w:val="both"/>
        <w:rPr>
          <w:rFonts w:eastAsia="Times New Roman" w:cs="Times New Roman"/>
          <w:color w:val="auto"/>
          <w:sz w:val="28"/>
          <w:szCs w:val="28"/>
          <w:lang w:val="ru-RU" w:eastAsia="ar-SA"/>
        </w:rPr>
      </w:pPr>
    </w:p>
    <w:p w:rsidR="00635D1D" w:rsidRDefault="00635D1D" w:rsidP="00635D1D">
      <w:pPr>
        <w:pStyle w:val="Standard"/>
        <w:ind w:left="-15"/>
        <w:jc w:val="both"/>
        <w:rPr>
          <w:rFonts w:eastAsia="Times New Roman" w:cs="Times New Roman"/>
          <w:color w:val="auto"/>
          <w:sz w:val="28"/>
          <w:szCs w:val="28"/>
          <w:lang w:val="ru-RU" w:eastAsia="ar-SA"/>
        </w:rPr>
      </w:pPr>
      <w:r>
        <w:rPr>
          <w:rFonts w:eastAsia="Times New Roman" w:cs="Times New Roman"/>
          <w:color w:val="auto"/>
          <w:sz w:val="28"/>
          <w:szCs w:val="28"/>
          <w:lang w:val="ru-RU" w:eastAsia="ar-SA"/>
        </w:rPr>
        <w:t xml:space="preserve"> </w:t>
      </w:r>
    </w:p>
    <w:p w:rsidR="00635D1D" w:rsidRDefault="00635D1D" w:rsidP="00635D1D">
      <w:pPr>
        <w:pStyle w:val="Standard"/>
        <w:ind w:left="-15"/>
        <w:jc w:val="both"/>
        <w:rPr>
          <w:rFonts w:cs="Times New Roman"/>
          <w:sz w:val="28"/>
          <w:szCs w:val="28"/>
          <w:lang w:val="ru-RU"/>
        </w:rPr>
      </w:pPr>
    </w:p>
    <w:p w:rsidR="00635D1D" w:rsidRDefault="00635D1D" w:rsidP="00635D1D">
      <w:pPr>
        <w:pStyle w:val="Standard"/>
        <w:rPr>
          <w:rFonts w:cs="Times New Roman"/>
          <w:sz w:val="28"/>
          <w:szCs w:val="28"/>
          <w:lang w:val="ru-RU"/>
        </w:rPr>
      </w:pPr>
    </w:p>
    <w:p w:rsidR="00635D1D" w:rsidRDefault="00635D1D" w:rsidP="00635D1D">
      <w:pPr>
        <w:pStyle w:val="Standard"/>
        <w:rPr>
          <w:rFonts w:cs="Times New Roman"/>
          <w:sz w:val="28"/>
          <w:szCs w:val="28"/>
          <w:lang w:val="ru-RU"/>
        </w:rPr>
      </w:pPr>
    </w:p>
    <w:p w:rsidR="00635D1D" w:rsidRPr="00DB2891" w:rsidRDefault="00635D1D" w:rsidP="00635D1D">
      <w:pPr>
        <w:pStyle w:val="Standard"/>
        <w:rPr>
          <w:rFonts w:cs="Times New Roman"/>
          <w:sz w:val="28"/>
          <w:szCs w:val="28"/>
          <w:lang w:val="ru-RU"/>
        </w:rPr>
      </w:pPr>
    </w:p>
    <w:p w:rsidR="00635D1D" w:rsidRPr="002E251C" w:rsidRDefault="00635D1D" w:rsidP="00635D1D">
      <w:pPr>
        <w:rPr>
          <w:sz w:val="28"/>
          <w:szCs w:val="28"/>
        </w:rPr>
      </w:pPr>
      <w:r w:rsidRPr="002E251C">
        <w:rPr>
          <w:sz w:val="28"/>
          <w:szCs w:val="28"/>
        </w:rPr>
        <w:t>Глава муниципального образования</w:t>
      </w:r>
    </w:p>
    <w:p w:rsidR="00635D1D" w:rsidRPr="002E251C" w:rsidRDefault="00635D1D" w:rsidP="00635D1D">
      <w:pPr>
        <w:rPr>
          <w:sz w:val="28"/>
          <w:szCs w:val="28"/>
        </w:rPr>
      </w:pPr>
      <w:r w:rsidRPr="002E251C">
        <w:rPr>
          <w:sz w:val="28"/>
          <w:szCs w:val="28"/>
        </w:rPr>
        <w:t xml:space="preserve">«Зеленорощинское сельское </w:t>
      </w:r>
      <w:proofErr w:type="gramStart"/>
      <w:r w:rsidRPr="002E251C">
        <w:rPr>
          <w:sz w:val="28"/>
          <w:szCs w:val="28"/>
        </w:rPr>
        <w:t>поселение»</w:t>
      </w:r>
      <w:r>
        <w:rPr>
          <w:sz w:val="28"/>
          <w:szCs w:val="28"/>
        </w:rPr>
        <w:t xml:space="preserve">   </w:t>
      </w:r>
      <w:proofErr w:type="gramEnd"/>
      <w:r>
        <w:rPr>
          <w:sz w:val="28"/>
          <w:szCs w:val="28"/>
        </w:rPr>
        <w:t xml:space="preserve">                                   С.А. Черкасов</w:t>
      </w:r>
    </w:p>
    <w:p w:rsidR="003F0D32" w:rsidRDefault="003F0D32">
      <w:bookmarkStart w:id="0" w:name="_GoBack"/>
      <w:bookmarkEnd w:id="0"/>
    </w:p>
    <w:sectPr w:rsidR="003F0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Lucida Sans Unicode">
    <w:charset w:val="CC"/>
    <w:family w:val="swiss"/>
    <w:pitch w:val="variable"/>
    <w:sig w:usb0="80000AFF" w:usb1="0000396B" w:usb2="00000000" w:usb3="00000000" w:csb0="000000B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108A3"/>
    <w:multiLevelType w:val="multilevel"/>
    <w:tmpl w:val="1A707D10"/>
    <w:lvl w:ilvl="0">
      <w:start w:val="1"/>
      <w:numFmt w:val="decimal"/>
      <w:lvlText w:val="%1."/>
      <w:lvlJc w:val="left"/>
      <w:pPr>
        <w:ind w:left="450" w:hanging="450"/>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119"/>
    <w:rsid w:val="003F0D32"/>
    <w:rsid w:val="004C5119"/>
    <w:rsid w:val="00617A02"/>
    <w:rsid w:val="00635D1D"/>
    <w:rsid w:val="00D75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59C02-3493-407F-B80A-E2E2D0C32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D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35D1D"/>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Normal">
    <w:name w:val="ConsPlusNormal"/>
    <w:next w:val="a"/>
    <w:rsid w:val="00635D1D"/>
    <w:pPr>
      <w:widowControl w:val="0"/>
      <w:suppressAutoHyphens/>
      <w:autoSpaceDE w:val="0"/>
      <w:spacing w:after="0" w:line="240" w:lineRule="auto"/>
      <w:ind w:firstLine="720"/>
    </w:pPr>
    <w:rPr>
      <w:rFonts w:ascii="Arial" w:eastAsia="Arial" w:hAnsi="Arial" w:cs="Arial"/>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2298</Characters>
  <Application>Microsoft Office Word</Application>
  <DocSecurity>0</DocSecurity>
  <Lines>19</Lines>
  <Paragraphs>5</Paragraphs>
  <ScaleCrop>false</ScaleCrop>
  <Company>SPecialiST RePack</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cp:revision>
  <dcterms:created xsi:type="dcterms:W3CDTF">2024-06-17T05:03:00Z</dcterms:created>
  <dcterms:modified xsi:type="dcterms:W3CDTF">2024-06-17T05:03:00Z</dcterms:modified>
</cp:coreProperties>
</file>