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E2" w:rsidRPr="002A23E2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iCs/>
          <w:sz w:val="28"/>
          <w:szCs w:val="28"/>
        </w:rPr>
      </w:pPr>
      <w:r w:rsidRPr="002A23E2">
        <w:rPr>
          <w:iCs/>
          <w:sz w:val="28"/>
          <w:szCs w:val="28"/>
        </w:rPr>
        <w:t xml:space="preserve">СОВЕТ ДЕПУТАТОВ МУНИЦИПАЛЬНОГО ОБРАЗОВАНИЯ </w:t>
      </w:r>
    </w:p>
    <w:p w:rsidR="002A23E2" w:rsidRPr="002A23E2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iCs/>
          <w:sz w:val="28"/>
          <w:szCs w:val="28"/>
        </w:rPr>
      </w:pPr>
      <w:r w:rsidRPr="002A23E2">
        <w:rPr>
          <w:iCs/>
          <w:sz w:val="28"/>
          <w:szCs w:val="28"/>
        </w:rPr>
        <w:t>«ЗЕЛЕНОРОЩИНСКОЕ СЕЛЬСКОЕ ПОСЕЛЕНИЕ»</w:t>
      </w:r>
    </w:p>
    <w:p w:rsidR="002A23E2" w:rsidRPr="002A23E2" w:rsidRDefault="002A23E2" w:rsidP="002A23E2">
      <w:pPr>
        <w:jc w:val="center"/>
        <w:rPr>
          <w:sz w:val="28"/>
          <w:szCs w:val="28"/>
        </w:rPr>
      </w:pPr>
      <w:r w:rsidRPr="002A23E2">
        <w:rPr>
          <w:sz w:val="28"/>
          <w:szCs w:val="28"/>
        </w:rPr>
        <w:t>УЛЬЯНОВСКОГО РАЙОНА УЛЬЯНОВСКОЙ ОБЛАСТИ</w:t>
      </w:r>
    </w:p>
    <w:p w:rsidR="002A23E2" w:rsidRPr="002A23E2" w:rsidRDefault="002A23E2" w:rsidP="002A23E2">
      <w:pPr>
        <w:spacing w:line="0" w:lineRule="atLeast"/>
        <w:jc w:val="center"/>
        <w:rPr>
          <w:sz w:val="28"/>
          <w:szCs w:val="28"/>
        </w:rPr>
      </w:pPr>
    </w:p>
    <w:p w:rsidR="002A23E2" w:rsidRPr="002A23E2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iCs/>
          <w:sz w:val="28"/>
          <w:szCs w:val="28"/>
        </w:rPr>
      </w:pPr>
    </w:p>
    <w:p w:rsidR="002A23E2" w:rsidRPr="002A23E2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iCs/>
          <w:sz w:val="28"/>
          <w:szCs w:val="28"/>
        </w:rPr>
      </w:pPr>
      <w:r w:rsidRPr="002A23E2">
        <w:rPr>
          <w:iCs/>
          <w:sz w:val="28"/>
          <w:szCs w:val="28"/>
        </w:rPr>
        <w:t>РЕШЕНИЕ</w:t>
      </w:r>
    </w:p>
    <w:p w:rsidR="002A23E2" w:rsidRPr="002A23E2" w:rsidRDefault="002A23E2" w:rsidP="002A23E2">
      <w:pPr>
        <w:rPr>
          <w:sz w:val="28"/>
          <w:szCs w:val="28"/>
        </w:rPr>
      </w:pPr>
    </w:p>
    <w:p w:rsidR="002A23E2" w:rsidRPr="002A23E2" w:rsidRDefault="002A23E2" w:rsidP="002A23E2">
      <w:pPr>
        <w:rPr>
          <w:sz w:val="28"/>
          <w:szCs w:val="28"/>
        </w:rPr>
      </w:pPr>
      <w:r w:rsidRPr="002A23E2">
        <w:rPr>
          <w:sz w:val="28"/>
          <w:szCs w:val="28"/>
        </w:rPr>
        <w:t>2024 г.</w:t>
      </w:r>
      <w:r w:rsidRPr="002A23E2">
        <w:rPr>
          <w:sz w:val="28"/>
          <w:szCs w:val="28"/>
        </w:rPr>
        <w:tab/>
      </w:r>
      <w:r w:rsidRPr="002A23E2">
        <w:rPr>
          <w:sz w:val="28"/>
          <w:szCs w:val="28"/>
        </w:rPr>
        <w:tab/>
      </w:r>
      <w:r w:rsidRPr="002A23E2">
        <w:rPr>
          <w:sz w:val="28"/>
          <w:szCs w:val="28"/>
        </w:rPr>
        <w:tab/>
      </w:r>
      <w:r w:rsidRPr="002A23E2">
        <w:rPr>
          <w:sz w:val="28"/>
          <w:szCs w:val="28"/>
        </w:rPr>
        <w:tab/>
      </w:r>
      <w:r w:rsidRPr="002A23E2">
        <w:rPr>
          <w:sz w:val="28"/>
          <w:szCs w:val="28"/>
        </w:rPr>
        <w:tab/>
      </w:r>
      <w:r w:rsidRPr="002A23E2">
        <w:rPr>
          <w:sz w:val="28"/>
          <w:szCs w:val="28"/>
        </w:rPr>
        <w:tab/>
      </w:r>
      <w:r w:rsidRPr="002A23E2">
        <w:rPr>
          <w:sz w:val="28"/>
          <w:szCs w:val="28"/>
        </w:rPr>
        <w:tab/>
      </w:r>
      <w:r w:rsidRPr="002A23E2">
        <w:rPr>
          <w:sz w:val="28"/>
          <w:szCs w:val="28"/>
        </w:rPr>
        <w:tab/>
      </w:r>
      <w:r w:rsidRPr="002A23E2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2A23E2">
        <w:rPr>
          <w:sz w:val="28"/>
          <w:szCs w:val="28"/>
        </w:rPr>
        <w:t xml:space="preserve">     </w:t>
      </w:r>
      <w:r w:rsidR="009C2A4A">
        <w:rPr>
          <w:sz w:val="28"/>
          <w:szCs w:val="28"/>
        </w:rPr>
        <w:t>ПРОЕКТ</w:t>
      </w:r>
    </w:p>
    <w:p w:rsidR="002A23E2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iCs/>
        </w:rPr>
      </w:pPr>
    </w:p>
    <w:p w:rsidR="0030455D" w:rsidRPr="0030455D" w:rsidRDefault="0030455D" w:rsidP="0030455D"/>
    <w:p w:rsidR="00F64C09" w:rsidRDefault="00F64C09" w:rsidP="002A23E2">
      <w:pPr>
        <w:autoSpaceDE w:val="0"/>
        <w:autoSpaceDN w:val="0"/>
        <w:adjustRightInd w:val="0"/>
        <w:spacing w:line="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Об утверждении П</w:t>
      </w:r>
      <w:r w:rsidR="002A23E2" w:rsidRPr="002A23E2">
        <w:rPr>
          <w:iCs/>
          <w:sz w:val="28"/>
          <w:szCs w:val="28"/>
        </w:rPr>
        <w:t xml:space="preserve">орядка </w:t>
      </w:r>
    </w:p>
    <w:p w:rsidR="00F64C09" w:rsidRDefault="002A23E2" w:rsidP="00F64C09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2A23E2">
        <w:rPr>
          <w:iCs/>
          <w:sz w:val="28"/>
          <w:szCs w:val="28"/>
        </w:rPr>
        <w:t xml:space="preserve">увольнения </w:t>
      </w:r>
      <w:r w:rsidRPr="002A23E2">
        <w:rPr>
          <w:sz w:val="28"/>
          <w:szCs w:val="28"/>
        </w:rPr>
        <w:t xml:space="preserve">(освобождения от должности) лиц, </w:t>
      </w:r>
    </w:p>
    <w:p w:rsidR="00F64C09" w:rsidRDefault="002A23E2" w:rsidP="00F64C09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2A23E2">
        <w:rPr>
          <w:sz w:val="28"/>
          <w:szCs w:val="28"/>
        </w:rPr>
        <w:t xml:space="preserve">замещающих муниципальные должности в Совете </w:t>
      </w:r>
    </w:p>
    <w:p w:rsidR="002A23E2" w:rsidRPr="002A23E2" w:rsidRDefault="002A23E2" w:rsidP="00F64C09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2A23E2">
        <w:rPr>
          <w:sz w:val="28"/>
          <w:szCs w:val="28"/>
        </w:rPr>
        <w:t xml:space="preserve">депутатов муниципального образования «Зеленорощинское </w:t>
      </w:r>
    </w:p>
    <w:p w:rsidR="002A23E2" w:rsidRPr="002A23E2" w:rsidRDefault="002A23E2" w:rsidP="002A23E2">
      <w:pPr>
        <w:rPr>
          <w:sz w:val="28"/>
          <w:szCs w:val="28"/>
        </w:rPr>
      </w:pPr>
      <w:r w:rsidRPr="002A23E2">
        <w:rPr>
          <w:sz w:val="28"/>
          <w:szCs w:val="28"/>
        </w:rPr>
        <w:t>сельское поселение», в связи с утратой доверия</w:t>
      </w:r>
    </w:p>
    <w:p w:rsidR="002A23E2" w:rsidRPr="002A23E2" w:rsidRDefault="002A23E2" w:rsidP="002A23E2">
      <w:pPr>
        <w:autoSpaceDE w:val="0"/>
        <w:autoSpaceDN w:val="0"/>
        <w:adjustRightInd w:val="0"/>
        <w:spacing w:line="0" w:lineRule="atLeast"/>
        <w:rPr>
          <w:rFonts w:ascii="PT Astra Serif" w:hAnsi="PT Astra Serif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В соответствии со </w:t>
      </w:r>
      <w:hyperlink r:id="rId6" w:history="1">
        <w:r w:rsidRPr="00D05BE5">
          <w:rPr>
            <w:rFonts w:ascii="PT Astra Serif" w:hAnsi="PT Astra Serif" w:cs="Arial"/>
            <w:sz w:val="28"/>
            <w:szCs w:val="28"/>
          </w:rPr>
          <w:t>статьей 13.1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коррупции", руководствуясь </w:t>
      </w:r>
      <w:hyperlink r:id="rId7" w:history="1">
        <w:r w:rsidRPr="00D05BE5">
          <w:rPr>
            <w:rFonts w:ascii="PT Astra Serif" w:hAnsi="PT Astra Serif" w:cs="Arial"/>
            <w:sz w:val="28"/>
            <w:szCs w:val="28"/>
          </w:rPr>
          <w:t>Уставом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муниципального образования "</w:t>
      </w:r>
      <w:r>
        <w:rPr>
          <w:rFonts w:ascii="PT Astra Serif" w:hAnsi="PT Astra Serif" w:cs="Arial"/>
          <w:sz w:val="28"/>
          <w:szCs w:val="28"/>
        </w:rPr>
        <w:t>Зеленорощинское сельское поселение»</w:t>
      </w:r>
      <w:r w:rsidRPr="00D05BE5">
        <w:rPr>
          <w:rFonts w:ascii="PT Astra Serif" w:hAnsi="PT Astra Serif" w:cs="Arial"/>
          <w:sz w:val="28"/>
          <w:szCs w:val="28"/>
        </w:rPr>
        <w:t>, Совет депутатов муниципального образования «</w:t>
      </w:r>
      <w:r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>» решил: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1. Утвердить прилагаемый </w:t>
      </w:r>
      <w:hyperlink w:anchor="Par32" w:history="1">
        <w:r w:rsidRPr="00D05BE5">
          <w:rPr>
            <w:rFonts w:ascii="PT Astra Serif" w:hAnsi="PT Astra Serif" w:cs="Arial"/>
            <w:sz w:val="28"/>
            <w:szCs w:val="28"/>
          </w:rPr>
          <w:t>Порядок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увольнения (освобождения от должности) лиц, замещающих муниципальные должности в Совете депутатов муниципального образования "</w:t>
      </w:r>
      <w:r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>", в связи с утратой доверия.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2. Настоящее решение вступает в силу в день, следующий за днем его официального опубликования.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30455D" w:rsidRDefault="0030455D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30455D" w:rsidRPr="00D05BE5" w:rsidRDefault="0030455D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Глава муниципального образов</w:t>
      </w:r>
      <w:r w:rsidR="0030455D"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>ния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«Зеленорощинское сельское поселение</w:t>
      </w:r>
      <w:r w:rsidR="0030455D">
        <w:rPr>
          <w:rFonts w:ascii="PT Astra Serif" w:hAnsi="PT Astra Serif" w:cs="Arial"/>
          <w:sz w:val="28"/>
          <w:szCs w:val="28"/>
        </w:rPr>
        <w:t>»</w:t>
      </w:r>
      <w:r w:rsidR="0030455D">
        <w:rPr>
          <w:rFonts w:ascii="PT Astra Serif" w:hAnsi="PT Astra Serif" w:cs="Arial"/>
          <w:sz w:val="28"/>
          <w:szCs w:val="28"/>
        </w:rPr>
        <w:tab/>
      </w:r>
      <w:r w:rsidR="0030455D">
        <w:rPr>
          <w:rFonts w:ascii="PT Astra Serif" w:hAnsi="PT Astra Serif" w:cs="Arial"/>
          <w:sz w:val="28"/>
          <w:szCs w:val="28"/>
        </w:rPr>
        <w:tab/>
      </w:r>
      <w:r w:rsidR="0030455D">
        <w:rPr>
          <w:rFonts w:ascii="PT Astra Serif" w:hAnsi="PT Astra Serif" w:cs="Arial"/>
          <w:sz w:val="28"/>
          <w:szCs w:val="28"/>
        </w:rPr>
        <w:tab/>
      </w:r>
      <w:r w:rsidR="0030455D">
        <w:rPr>
          <w:rFonts w:ascii="PT Astra Serif" w:hAnsi="PT Astra Serif" w:cs="Arial"/>
          <w:sz w:val="28"/>
          <w:szCs w:val="28"/>
        </w:rPr>
        <w:tab/>
        <w:t xml:space="preserve">        С.А. Черкасов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lastRenderedPageBreak/>
        <w:t>Утвержден</w:t>
      </w:r>
    </w:p>
    <w:p w:rsidR="002A23E2" w:rsidRPr="00D05BE5" w:rsidRDefault="0030455D" w:rsidP="0030455D">
      <w:pPr>
        <w:autoSpaceDE w:val="0"/>
        <w:autoSpaceDN w:val="0"/>
        <w:adjustRightInd w:val="0"/>
        <w:spacing w:line="0" w:lineRule="atLeast"/>
        <w:ind w:left="5664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</w:t>
      </w:r>
      <w:r w:rsidRPr="00D05BE5">
        <w:rPr>
          <w:rFonts w:ascii="PT Astra Serif" w:hAnsi="PT Astra Serif" w:cs="Arial"/>
          <w:sz w:val="28"/>
          <w:szCs w:val="28"/>
        </w:rPr>
        <w:t>Р</w:t>
      </w:r>
      <w:r w:rsidR="002A23E2" w:rsidRPr="00D05BE5">
        <w:rPr>
          <w:rFonts w:ascii="PT Astra Serif" w:hAnsi="PT Astra Serif" w:cs="Arial"/>
          <w:sz w:val="28"/>
          <w:szCs w:val="28"/>
        </w:rPr>
        <w:t>ешением</w:t>
      </w:r>
      <w:r>
        <w:rPr>
          <w:rFonts w:ascii="PT Astra Serif" w:hAnsi="PT Astra Serif" w:cs="Arial"/>
          <w:sz w:val="28"/>
          <w:szCs w:val="28"/>
        </w:rPr>
        <w:t xml:space="preserve"> С</w:t>
      </w:r>
      <w:r w:rsidR="002A23E2" w:rsidRPr="00D05BE5">
        <w:rPr>
          <w:rFonts w:ascii="PT Astra Serif" w:hAnsi="PT Astra Serif" w:cs="Arial"/>
          <w:sz w:val="28"/>
          <w:szCs w:val="28"/>
        </w:rPr>
        <w:t xml:space="preserve">овета депутатов 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right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2A23E2" w:rsidRDefault="0030455D" w:rsidP="0030455D">
      <w:pPr>
        <w:autoSpaceDE w:val="0"/>
        <w:autoSpaceDN w:val="0"/>
        <w:adjustRightInd w:val="0"/>
        <w:spacing w:line="0" w:lineRule="atLeas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  <w:t xml:space="preserve">    «Зеленорощинское сельское поселение»</w:t>
      </w:r>
    </w:p>
    <w:p w:rsidR="0030455D" w:rsidRPr="00D05BE5" w:rsidRDefault="0030455D" w:rsidP="0030455D">
      <w:pPr>
        <w:autoSpaceDE w:val="0"/>
        <w:autoSpaceDN w:val="0"/>
        <w:adjustRightInd w:val="0"/>
        <w:spacing w:line="0" w:lineRule="atLeas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  <w:t xml:space="preserve">        Ульяновского района Ульяновской области</w:t>
      </w:r>
    </w:p>
    <w:p w:rsidR="002A23E2" w:rsidRDefault="002A23E2" w:rsidP="009C2A4A">
      <w:pPr>
        <w:autoSpaceDE w:val="0"/>
        <w:autoSpaceDN w:val="0"/>
        <w:adjustRightInd w:val="0"/>
        <w:spacing w:line="0" w:lineRule="atLeast"/>
        <w:jc w:val="right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от </w:t>
      </w:r>
      <w:r w:rsidR="009C2A4A">
        <w:rPr>
          <w:rFonts w:ascii="PT Astra Serif" w:hAnsi="PT Astra Serif" w:cs="Arial"/>
          <w:sz w:val="28"/>
          <w:szCs w:val="28"/>
        </w:rPr>
        <w:t>____________</w:t>
      </w:r>
      <w:r w:rsidRPr="00D05BE5">
        <w:rPr>
          <w:rFonts w:ascii="PT Astra Serif" w:hAnsi="PT Astra Serif" w:cs="Arial"/>
          <w:sz w:val="28"/>
          <w:szCs w:val="28"/>
        </w:rPr>
        <w:t xml:space="preserve"> N </w:t>
      </w:r>
      <w:r w:rsidR="009C2A4A">
        <w:rPr>
          <w:rFonts w:ascii="PT Astra Serif" w:hAnsi="PT Astra Serif" w:cs="Arial"/>
          <w:sz w:val="28"/>
          <w:szCs w:val="28"/>
        </w:rPr>
        <w:t>_____</w:t>
      </w:r>
    </w:p>
    <w:p w:rsidR="009C2A4A" w:rsidRPr="00D05BE5" w:rsidRDefault="009C2A4A" w:rsidP="009C2A4A">
      <w:pPr>
        <w:autoSpaceDE w:val="0"/>
        <w:autoSpaceDN w:val="0"/>
        <w:adjustRightInd w:val="0"/>
        <w:spacing w:line="0" w:lineRule="atLeast"/>
        <w:jc w:val="right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2A23E2" w:rsidRPr="0030455D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iCs/>
        </w:rPr>
      </w:pPr>
      <w:bookmarkStart w:id="1" w:name="Par32"/>
      <w:bookmarkEnd w:id="1"/>
    </w:p>
    <w:p w:rsidR="002A23E2" w:rsidRPr="0030455D" w:rsidRDefault="00067695" w:rsidP="002A23E2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b/>
          <w:bCs/>
          <w:iCs/>
        </w:rPr>
      </w:pPr>
      <w:hyperlink w:anchor="Par32" w:history="1">
        <w:r w:rsidR="002A23E2" w:rsidRPr="0030455D">
          <w:rPr>
            <w:rFonts w:ascii="PT Astra Serif" w:hAnsi="PT Astra Serif"/>
            <w:b/>
            <w:bCs/>
            <w:iCs/>
          </w:rPr>
          <w:t>Порядок</w:t>
        </w:r>
      </w:hyperlink>
    </w:p>
    <w:p w:rsidR="002A23E2" w:rsidRPr="0030455D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b/>
          <w:bCs/>
          <w:iCs/>
        </w:rPr>
      </w:pPr>
      <w:r w:rsidRPr="0030455D">
        <w:rPr>
          <w:rFonts w:ascii="PT Astra Serif" w:hAnsi="PT Astra Serif"/>
          <w:b/>
          <w:bCs/>
          <w:iCs/>
        </w:rPr>
        <w:t>увольнения (освобождения от должности) лиц, замещающих муниципальные должности в Совете депутатов муниципального образования "</w:t>
      </w:r>
      <w:r w:rsidR="0030455D">
        <w:rPr>
          <w:rFonts w:ascii="PT Astra Serif" w:hAnsi="PT Astra Serif"/>
          <w:b/>
          <w:bCs/>
          <w:iCs/>
        </w:rPr>
        <w:t>Зеленорощинское сельское поселение</w:t>
      </w:r>
      <w:r w:rsidRPr="0030455D">
        <w:rPr>
          <w:rFonts w:ascii="PT Astra Serif" w:hAnsi="PT Astra Serif"/>
          <w:b/>
          <w:bCs/>
          <w:iCs/>
        </w:rPr>
        <w:t>", в связи с утратой доверия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i/>
          <w:iCs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i/>
          <w:iCs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1. Настоящий Порядок разработан в целях установления единой процедуры увольнения (освобождения от должности) лиц, замещающих муниципальные должности в Совете депутатов муниципального образования "</w:t>
      </w:r>
      <w:r w:rsidR="0030455D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 xml:space="preserve">", в связи с утратой доверия в случаях, установленных </w:t>
      </w:r>
      <w:hyperlink r:id="rId8" w:history="1">
        <w:r w:rsidRPr="00D05BE5">
          <w:rPr>
            <w:rFonts w:ascii="PT Astra Serif" w:hAnsi="PT Astra Serif" w:cs="Arial"/>
            <w:sz w:val="28"/>
            <w:szCs w:val="28"/>
          </w:rPr>
          <w:t>статьей 13.1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bookmarkStart w:id="2" w:name="Par44"/>
      <w:bookmarkEnd w:id="2"/>
      <w:r w:rsidRPr="00D05BE5">
        <w:rPr>
          <w:rFonts w:ascii="PT Astra Serif" w:hAnsi="PT Astra Serif" w:cs="Arial"/>
          <w:sz w:val="28"/>
          <w:szCs w:val="28"/>
        </w:rPr>
        <w:t>2. Увольнение (освобождение от должности) лица, замещающего муниципальную должность в Совете депутатов муниципального образования "</w:t>
      </w:r>
      <w:r w:rsidR="0030455D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 xml:space="preserve">" (далее - лицо, замещающее муниципальную должность), в связи с утратой доверия в случаях, предусмотренных </w:t>
      </w:r>
      <w:hyperlink r:id="rId9" w:history="1">
        <w:r w:rsidRPr="00D05BE5">
          <w:rPr>
            <w:rFonts w:ascii="PT Astra Serif" w:hAnsi="PT Astra Serif" w:cs="Arial"/>
            <w:sz w:val="28"/>
            <w:szCs w:val="28"/>
          </w:rPr>
          <w:t xml:space="preserve"> стать</w:t>
        </w:r>
        <w:r>
          <w:rPr>
            <w:rFonts w:ascii="PT Astra Serif" w:hAnsi="PT Astra Serif" w:cs="Arial"/>
            <w:sz w:val="28"/>
            <w:szCs w:val="28"/>
          </w:rPr>
          <w:t>ей</w:t>
        </w:r>
        <w:r w:rsidRPr="00D05BE5">
          <w:rPr>
            <w:rFonts w:ascii="PT Astra Serif" w:hAnsi="PT Astra Serif" w:cs="Arial"/>
            <w:sz w:val="28"/>
            <w:szCs w:val="28"/>
          </w:rPr>
          <w:t xml:space="preserve"> 13.1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коррупции", осуществляется на основании решения</w:t>
      </w:r>
      <w:r w:rsidRPr="00731156"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Совета депутатов муниципального образования «</w:t>
      </w:r>
      <w:r w:rsidR="00FA0047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8067C1">
        <w:rPr>
          <w:rFonts w:ascii="PT Astra Serif" w:hAnsi="PT Astra Serif" w:cs="Arial"/>
          <w:sz w:val="28"/>
          <w:szCs w:val="28"/>
        </w:rPr>
        <w:t xml:space="preserve">» (далее - Совет депутатов), </w:t>
      </w:r>
      <w:r w:rsidRPr="00D05BE5">
        <w:rPr>
          <w:rFonts w:ascii="PT Astra Serif" w:hAnsi="PT Astra Serif" w:cs="Arial"/>
          <w:sz w:val="28"/>
          <w:szCs w:val="28"/>
        </w:rPr>
        <w:t xml:space="preserve"> принимаемого по результатам проверки, проводимой в порядке, определяемом нормативным правовым актом Совета депутатов</w:t>
      </w:r>
      <w:r>
        <w:rPr>
          <w:rFonts w:ascii="PT Astra Serif" w:hAnsi="PT Astra Serif" w:cs="Arial"/>
          <w:sz w:val="28"/>
          <w:szCs w:val="28"/>
        </w:rPr>
        <w:t>.</w:t>
      </w:r>
    </w:p>
    <w:p w:rsidR="002A23E2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3.   </w:t>
      </w:r>
      <w:r w:rsidRPr="00D05BE5">
        <w:rPr>
          <w:rFonts w:ascii="PT Astra Serif" w:hAnsi="PT Astra Serif" w:cs="Arial"/>
          <w:sz w:val="28"/>
          <w:szCs w:val="28"/>
        </w:rPr>
        <w:t>Основанием для проведения проверки является</w:t>
      </w:r>
      <w:r>
        <w:rPr>
          <w:rFonts w:ascii="PT Astra Serif" w:hAnsi="PT Astra Serif" w:cs="Arial"/>
          <w:sz w:val="28"/>
          <w:szCs w:val="28"/>
        </w:rPr>
        <w:t>:</w:t>
      </w:r>
    </w:p>
    <w:p w:rsidR="002A23E2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а)</w:t>
      </w:r>
      <w:r w:rsidRPr="00D05BE5">
        <w:rPr>
          <w:rFonts w:ascii="PT Astra Serif" w:hAnsi="PT Astra Serif" w:cs="Arial"/>
          <w:sz w:val="28"/>
          <w:szCs w:val="28"/>
        </w:rPr>
        <w:t xml:space="preserve">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0" w:history="1">
        <w:r w:rsidRPr="00D05BE5">
          <w:rPr>
            <w:rFonts w:ascii="PT Astra Serif" w:hAnsi="PT Astra Serif" w:cs="Arial"/>
            <w:sz w:val="28"/>
            <w:szCs w:val="28"/>
          </w:rPr>
          <w:t>пунктах 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, </w:t>
      </w:r>
      <w:hyperlink r:id="rId11" w:history="1">
        <w:r w:rsidRPr="00D05BE5">
          <w:rPr>
            <w:rFonts w:ascii="PT Astra Serif" w:hAnsi="PT Astra Serif" w:cs="Arial"/>
            <w:sz w:val="28"/>
            <w:szCs w:val="28"/>
          </w:rPr>
          <w:t>3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- </w:t>
      </w:r>
      <w:hyperlink r:id="rId12" w:history="1">
        <w:r w:rsidRPr="00D05BE5">
          <w:rPr>
            <w:rFonts w:ascii="PT Astra Serif" w:hAnsi="PT Astra Serif" w:cs="Arial"/>
            <w:sz w:val="28"/>
            <w:szCs w:val="28"/>
          </w:rPr>
          <w:t>5 части 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, </w:t>
      </w:r>
      <w:hyperlink r:id="rId13" w:history="1">
        <w:r w:rsidRPr="00D05BE5">
          <w:rPr>
            <w:rFonts w:ascii="PT Astra Serif" w:hAnsi="PT Astra Serif" w:cs="Arial"/>
            <w:sz w:val="28"/>
            <w:szCs w:val="28"/>
          </w:rPr>
          <w:t>части 2 статьи 13.1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коррупции", представленная в Совет депутатов: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руководителем кадровой службы (специалистом по кадровой работе) Совета депутатов;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правоохранительными и другими государственными органами, органами местного самоуправления и их должностными лицами;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lastRenderedPageBreak/>
        <w:t>Общественной палатой Российской Федерации, Общественной палатой Ульяновской области, Общественной палатой муниципального образования "</w:t>
      </w:r>
      <w:r w:rsidR="00FA0047">
        <w:rPr>
          <w:rFonts w:ascii="PT Astra Serif" w:hAnsi="PT Astra Serif" w:cs="Arial"/>
          <w:sz w:val="28"/>
          <w:szCs w:val="28"/>
        </w:rPr>
        <w:t>Ульяновский район</w:t>
      </w:r>
      <w:r w:rsidRPr="008067C1">
        <w:rPr>
          <w:rFonts w:ascii="PT Astra Serif" w:hAnsi="PT Astra Serif" w:cs="Arial"/>
          <w:sz w:val="28"/>
          <w:szCs w:val="28"/>
        </w:rPr>
        <w:t>";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редакциями общероссийских, региональных и местных средств массовой информации;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б) </w:t>
      </w:r>
      <w:r w:rsidRPr="008067C1">
        <w:rPr>
          <w:rFonts w:ascii="PT Astra Serif" w:hAnsi="PT Astra Serif" w:cs="Arial"/>
          <w:sz w:val="28"/>
          <w:szCs w:val="28"/>
        </w:rPr>
        <w:t xml:space="preserve">заявление Губернатора Ульяновской области о досрочном прекращении полномочий лица, замещающего муниципальную должность, внесенное по результатам проверки, проводимой в порядке, предусмотренном </w:t>
      </w:r>
      <w:hyperlink r:id="rId14" w:history="1">
        <w:r w:rsidRPr="008067C1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Pr="008067C1">
        <w:rPr>
          <w:rFonts w:ascii="PT Astra Serif" w:hAnsi="PT Astra Serif" w:cs="Arial"/>
          <w:sz w:val="28"/>
          <w:szCs w:val="28"/>
        </w:rPr>
        <w:t xml:space="preserve"> Ульяновской области от 31.08.2017 N 85-ЗО </w:t>
      </w:r>
      <w:r w:rsidRPr="008067C1">
        <w:rPr>
          <w:rFonts w:eastAsia="Times New Roman"/>
          <w:sz w:val="28"/>
          <w:szCs w:val="28"/>
        </w:rPr>
        <w:t>«О правовом регулировании некоторых вопросов, связанных с исполнением отдельными категориями лиц обязанности представлять сведения о доходах, расходах, об имуществе и обязательствах имущественного характера»</w:t>
      </w:r>
      <w:r>
        <w:rPr>
          <w:rFonts w:eastAsia="Times New Roman"/>
          <w:sz w:val="28"/>
          <w:szCs w:val="28"/>
        </w:rPr>
        <w:t>,</w:t>
      </w:r>
      <w:r w:rsidRPr="008067C1">
        <w:rPr>
          <w:rFonts w:ascii="PT Astra Serif" w:hAnsi="PT Astra Serif" w:cs="Arial"/>
          <w:sz w:val="28"/>
          <w:szCs w:val="28"/>
        </w:rPr>
        <w:t xml:space="preserve"> в случае, предусмотренном </w:t>
      </w:r>
      <w:hyperlink r:id="rId15" w:history="1">
        <w:r w:rsidRPr="008067C1">
          <w:rPr>
            <w:rFonts w:ascii="PT Astra Serif" w:hAnsi="PT Astra Serif" w:cs="Arial"/>
            <w:sz w:val="28"/>
            <w:szCs w:val="28"/>
          </w:rPr>
          <w:t>пунктом 2 части 1 статьи 13.1</w:t>
        </w:r>
      </w:hyperlink>
      <w:r w:rsidRPr="008067C1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</w:t>
      </w:r>
      <w:r>
        <w:rPr>
          <w:rFonts w:eastAsia="Times New Roman"/>
          <w:sz w:val="28"/>
          <w:szCs w:val="28"/>
        </w:rPr>
        <w:t>;</w:t>
      </w:r>
    </w:p>
    <w:p w:rsidR="002A23E2" w:rsidRPr="008067C1" w:rsidRDefault="002A23E2" w:rsidP="002A23E2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</w:t>
      </w:r>
      <w:r w:rsidRPr="008067C1">
        <w:rPr>
          <w:rFonts w:ascii="PT Astra Serif" w:hAnsi="PT Astra Serif" w:cs="Arial"/>
          <w:sz w:val="28"/>
          <w:szCs w:val="28"/>
        </w:rPr>
        <w:t>в) вступившее в законную силу решение суда.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D05BE5">
        <w:rPr>
          <w:rFonts w:ascii="PT Astra Serif" w:hAnsi="PT Astra Serif" w:cs="Arial"/>
          <w:sz w:val="28"/>
          <w:szCs w:val="28"/>
        </w:rPr>
        <w:t>. 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</w:t>
      </w:r>
      <w:r>
        <w:rPr>
          <w:rFonts w:ascii="PT Astra Serif" w:hAnsi="PT Astra Serif" w:cs="Arial"/>
          <w:sz w:val="28"/>
          <w:szCs w:val="28"/>
        </w:rPr>
        <w:t>рых оно совершено, соблюдение лицом</w:t>
      </w:r>
      <w:r w:rsidRPr="00D05BE5">
        <w:rPr>
          <w:rFonts w:ascii="PT Astra Serif" w:hAnsi="PT Astra Serif" w:cs="Arial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 своих должностных обязанностей.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Pr="00D05BE5">
        <w:rPr>
          <w:rFonts w:ascii="PT Astra Serif" w:hAnsi="PT Astra Serif" w:cs="Arial"/>
          <w:sz w:val="28"/>
          <w:szCs w:val="28"/>
        </w:rPr>
        <w:t>. Решение об увольнении (освобождении от должности) Главы муниципального образования «</w:t>
      </w:r>
      <w:r w:rsidR="00FA0047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 xml:space="preserve">» принимается  с учетом особенностей, установленных </w:t>
      </w:r>
      <w:hyperlink r:id="rId16" w:history="1">
        <w:r w:rsidRPr="00D05BE5">
          <w:rPr>
            <w:rFonts w:ascii="PT Astra Serif" w:hAnsi="PT Astra Serif" w:cs="Arial"/>
            <w:sz w:val="28"/>
            <w:szCs w:val="28"/>
          </w:rPr>
          <w:t>статьей 74.1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06.10.2003</w:t>
      </w:r>
      <w:r w:rsidR="004427CE">
        <w:rPr>
          <w:rFonts w:ascii="PT Astra Serif" w:hAnsi="PT Astra Serif" w:cs="Arial"/>
          <w:sz w:val="28"/>
          <w:szCs w:val="28"/>
        </w:rPr>
        <w:t xml:space="preserve"> </w:t>
      </w:r>
      <w:r w:rsidRPr="00D05BE5">
        <w:rPr>
          <w:rFonts w:ascii="PT Astra Serif" w:hAnsi="PT Astra Serif" w:cs="Arial"/>
          <w:sz w:val="28"/>
          <w:szCs w:val="28"/>
        </w:rPr>
        <w:t>№ 131-ФЗ "Об общих принципах организации местного самоуправления в Российской Федерации".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Решение о досрочном прекращении полномочий депутата Совета депутатов, осуществляющего свои полномочия на постоянной основе, принимается с учетом особенностей, установленных </w:t>
      </w:r>
      <w:hyperlink r:id="rId17" w:history="1">
        <w:r w:rsidRPr="00D05BE5">
          <w:rPr>
            <w:rFonts w:ascii="PT Astra Serif" w:hAnsi="PT Astra Serif" w:cs="Arial"/>
            <w:sz w:val="28"/>
            <w:szCs w:val="28"/>
          </w:rPr>
          <w:t>статьей 40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06.10.2003</w:t>
      </w:r>
      <w:r w:rsidR="004427CE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№</w:t>
      </w:r>
      <w:r w:rsidRPr="00D05BE5">
        <w:rPr>
          <w:rFonts w:ascii="PT Astra Serif" w:hAnsi="PT Astra Serif" w:cs="Arial"/>
          <w:sz w:val="28"/>
          <w:szCs w:val="28"/>
        </w:rPr>
        <w:t xml:space="preserve"> 131-ФЗ "Об общих принципах организации местного самоуправления в Российской Федерации" и Регламентом Совета депутатов муниципального образования «</w:t>
      </w:r>
      <w:r w:rsidR="004427CE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>».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Pr="00D05BE5">
        <w:rPr>
          <w:rFonts w:ascii="PT Astra Serif" w:hAnsi="PT Astra Serif" w:cs="Arial"/>
          <w:sz w:val="28"/>
          <w:szCs w:val="28"/>
        </w:rPr>
        <w:t>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Если по истечении двух рабочих дней со дня предъявления лицу, замещающему муниципальную должность, требования о представлении </w:t>
      </w:r>
      <w:r>
        <w:rPr>
          <w:rFonts w:ascii="PT Astra Serif" w:hAnsi="PT Astra Serif" w:cs="Arial"/>
          <w:sz w:val="28"/>
          <w:szCs w:val="28"/>
        </w:rPr>
        <w:t xml:space="preserve">письменного </w:t>
      </w:r>
      <w:r w:rsidRPr="00D05BE5">
        <w:rPr>
          <w:rFonts w:ascii="PT Astra Serif" w:hAnsi="PT Astra Serif" w:cs="Arial"/>
          <w:sz w:val="28"/>
          <w:szCs w:val="28"/>
        </w:rPr>
        <w:t>объяснения оно не будет представлено, то составляется соответствующий акт.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7</w:t>
      </w:r>
      <w:r w:rsidRPr="00D05BE5">
        <w:rPr>
          <w:rFonts w:ascii="PT Astra Serif" w:hAnsi="PT Astra Serif" w:cs="Arial"/>
          <w:sz w:val="28"/>
          <w:szCs w:val="28"/>
        </w:rPr>
        <w:t xml:space="preserve">. </w:t>
      </w:r>
      <w:r w:rsidRPr="008067C1">
        <w:rPr>
          <w:rFonts w:ascii="PT Astra Serif" w:hAnsi="PT Astra Serif" w:cs="Arial"/>
          <w:sz w:val="28"/>
          <w:szCs w:val="28"/>
        </w:rPr>
        <w:t>При рассмотрении вопроса об увольнении (освобождении от должности) в связи с утратой доверия должны быть обеспечены: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 xml:space="preserve">ознакомление лица, замещающего муниципальную должность, с информацией о совершенном </w:t>
      </w:r>
      <w:r w:rsidR="004427CE">
        <w:rPr>
          <w:rFonts w:ascii="PT Astra Serif" w:hAnsi="PT Astra Serif" w:cs="Arial"/>
          <w:sz w:val="28"/>
          <w:szCs w:val="28"/>
        </w:rPr>
        <w:t>им коррупционном правонарушении;</w:t>
      </w:r>
      <w:r w:rsidRPr="008067C1">
        <w:rPr>
          <w:rFonts w:ascii="PT Astra Serif" w:hAnsi="PT Astra Serif" w:cs="Arial"/>
          <w:sz w:val="28"/>
          <w:szCs w:val="28"/>
        </w:rPr>
        <w:t xml:space="preserve"> 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заблаговременное получение лицом, замещающим муниципальную должность, уведомления о дате, времени и месте рассмотрения вопроса о его увольнении (освобождении от должности) в связи с утратой доверия</w:t>
      </w:r>
      <w:r w:rsidR="004427CE">
        <w:rPr>
          <w:rFonts w:ascii="PT Astra Serif" w:hAnsi="PT Astra Serif" w:cs="Arial"/>
          <w:sz w:val="28"/>
          <w:szCs w:val="28"/>
        </w:rPr>
        <w:t>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Pr="00D05BE5">
        <w:rPr>
          <w:rFonts w:ascii="PT Astra Serif" w:hAnsi="PT Astra Serif" w:cs="Arial"/>
          <w:sz w:val="28"/>
          <w:szCs w:val="28"/>
        </w:rPr>
        <w:t>. В решении Совета депутатов об увольнении (освобождении от должности) лица, замещающего муниципальную должность, в связи с утратой доверия указываются: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существо совершенного коррупционного правонарушения;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положения нормативных правовых актов, которые были нарушены лицом, замещающим муниципальную должность;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основание увольнения (освобождения от должности), предусмотренные </w:t>
      </w:r>
      <w:hyperlink r:id="rId18" w:history="1">
        <w:r w:rsidRPr="00D05BE5">
          <w:rPr>
            <w:rFonts w:ascii="PT Astra Serif" w:hAnsi="PT Astra Serif" w:cs="Arial"/>
            <w:sz w:val="28"/>
            <w:szCs w:val="28"/>
          </w:rPr>
          <w:t>статьей 13.1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9</w:t>
      </w:r>
      <w:r w:rsidRPr="00D05BE5">
        <w:rPr>
          <w:rFonts w:ascii="PT Astra Serif" w:hAnsi="PT Astra Serif" w:cs="Arial"/>
          <w:sz w:val="28"/>
          <w:szCs w:val="28"/>
        </w:rPr>
        <w:t>. Решение об увольнении (освобождении от должности) в связи с утратой доверия лиц, замещающих муниципа</w:t>
      </w:r>
      <w:r>
        <w:rPr>
          <w:rFonts w:ascii="PT Astra Serif" w:hAnsi="PT Astra Serif" w:cs="Arial"/>
          <w:sz w:val="28"/>
          <w:szCs w:val="28"/>
        </w:rPr>
        <w:t>льные должности, подписывается П</w:t>
      </w:r>
      <w:r w:rsidRPr="00D05BE5">
        <w:rPr>
          <w:rFonts w:ascii="PT Astra Serif" w:hAnsi="PT Astra Serif" w:cs="Arial"/>
          <w:sz w:val="28"/>
          <w:szCs w:val="28"/>
        </w:rPr>
        <w:t>редседателем Совета депутатов</w:t>
      </w:r>
      <w:r>
        <w:rPr>
          <w:rFonts w:ascii="PT Astra Serif" w:hAnsi="PT Astra Serif" w:cs="Arial"/>
          <w:sz w:val="28"/>
          <w:szCs w:val="28"/>
        </w:rPr>
        <w:t>.</w:t>
      </w:r>
      <w:r w:rsidRPr="00D05BE5">
        <w:rPr>
          <w:rFonts w:ascii="PT Astra Serif" w:hAnsi="PT Astra Serif" w:cs="Arial"/>
          <w:sz w:val="28"/>
          <w:szCs w:val="28"/>
        </w:rPr>
        <w:t xml:space="preserve"> 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Решение об увольнении (освобождении от должности) в связи с утратой доверия Главы муниципального образования «</w:t>
      </w:r>
      <w:r w:rsidR="004427CE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 xml:space="preserve">», возглавляющего Совет депутатов, председателя Совета депутатов подписывается депутатом, председательствующим на заседании Совета депутатов, на котором принято соответствующее решение. </w:t>
      </w:r>
    </w:p>
    <w:p w:rsidR="002A23E2" w:rsidRPr="00845662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10</w:t>
      </w:r>
      <w:r w:rsidRPr="00D05BE5">
        <w:rPr>
          <w:rFonts w:ascii="PT Astra Serif" w:hAnsi="PT Astra Serif" w:cs="Arial"/>
          <w:sz w:val="28"/>
          <w:szCs w:val="28"/>
        </w:rPr>
        <w:t xml:space="preserve">. </w:t>
      </w:r>
      <w:r w:rsidRPr="008067C1">
        <w:rPr>
          <w:rFonts w:ascii="PT Astra Serif" w:hAnsi="PT Astra Serif" w:cs="Arial"/>
          <w:sz w:val="28"/>
          <w:szCs w:val="28"/>
        </w:rPr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трех рабочих дней со дня его принятия Советом депутатов, не считая времени отсутствия лица, замещавшего муниципальную должность, на работе. Если лицо, замещавшее муниципальную должность, отказывается от ознакомления с названным решением под роспись и получения его копии, то Советом депутатов об этом составляется соответствующий акт.</w:t>
      </w:r>
    </w:p>
    <w:p w:rsidR="002A23E2" w:rsidRPr="00845662" w:rsidRDefault="002A23E2" w:rsidP="002A23E2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F0D32" w:rsidRDefault="003F0D32"/>
    <w:sectPr w:rsidR="003F0D32" w:rsidSect="002A23E2"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95" w:rsidRDefault="00067695" w:rsidP="002A23E2">
      <w:r>
        <w:separator/>
      </w:r>
    </w:p>
  </w:endnote>
  <w:endnote w:type="continuationSeparator" w:id="0">
    <w:p w:rsidR="00067695" w:rsidRDefault="00067695" w:rsidP="002A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95" w:rsidRDefault="00067695" w:rsidP="002A23E2">
      <w:r>
        <w:separator/>
      </w:r>
    </w:p>
  </w:footnote>
  <w:footnote w:type="continuationSeparator" w:id="0">
    <w:p w:rsidR="00067695" w:rsidRDefault="00067695" w:rsidP="002A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B7"/>
    <w:rsid w:val="00067695"/>
    <w:rsid w:val="002A23E2"/>
    <w:rsid w:val="0030455D"/>
    <w:rsid w:val="003F0D32"/>
    <w:rsid w:val="004427CE"/>
    <w:rsid w:val="00617A02"/>
    <w:rsid w:val="00741FE3"/>
    <w:rsid w:val="00771EDA"/>
    <w:rsid w:val="00951D85"/>
    <w:rsid w:val="009724A0"/>
    <w:rsid w:val="009C2A4A"/>
    <w:rsid w:val="00AA6768"/>
    <w:rsid w:val="00C309ED"/>
    <w:rsid w:val="00D75964"/>
    <w:rsid w:val="00E406B7"/>
    <w:rsid w:val="00F64C09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6479"/>
  <w15:chartTrackingRefBased/>
  <w15:docId w15:val="{322D94ED-0880-41DA-AC9C-F26D3838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23E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A23E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footnote reference"/>
    <w:semiHidden/>
    <w:rsid w:val="002A2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5AA1B3C93D4C7F95A3B8E4C37B28AE50D95FB9CC46EEC9D369712F170E3D52D6504B15F54A7E12A4182CA2217E6EB1A1278C7u5kEI" TargetMode="External"/><Relationship Id="rId13" Type="http://schemas.openxmlformats.org/officeDocument/2006/relationships/hyperlink" Target="consultantplus://offline/ref=2935AA1B3C93D4C7F95A3B8E4C37B28AE50D95FB9CC46EEC9D369712F170E3D52D6504B15954A7E12A4182CA2217E6EB1A1278C7u5kEI" TargetMode="External"/><Relationship Id="rId18" Type="http://schemas.openxmlformats.org/officeDocument/2006/relationships/hyperlink" Target="consultantplus://offline/ref=2935AA1B3C93D4C7F95A3B8E4C37B28AE50D95FB9CC46EEC9D369712F170E3D52D6504B15E54A7E12A4182CA2217E6EB1A1278C7u5k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35AA1B3C93D4C7F95A25835A5BEC80E700CFFE92C360BAC269CC4FA679E9826A2A5DF41A52F2B06E1789C32E5DB7AA511D78C244038F9BBC3969uDk7I" TargetMode="External"/><Relationship Id="rId12" Type="http://schemas.openxmlformats.org/officeDocument/2006/relationships/hyperlink" Target="consultantplus://offline/ref=2935AA1B3C93D4C7F95A3B8E4C37B28AE50D95FB9CC46EEC9D369712F170E3D52D6504B15854A7E12A4182CA2217E6EB1A1278C7u5kEI" TargetMode="External"/><Relationship Id="rId17" Type="http://schemas.openxmlformats.org/officeDocument/2006/relationships/hyperlink" Target="consultantplus://offline/ref=2935AA1B3C93D4C7F95A3B8E4C37B28AE50C93FB96C26EEC9D369712F170E3D52D6504B65E5FF6B06F1FDB9B615CEBEE030E78C044018A87uBk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35AA1B3C93D4C7F95A3B8E4C37B28AE50C93FB96C26EEC9D369712F170E3D52D6504B65E5EF2B66B1FDB9B615CEBEE030E78C044018A87uBkA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35AA1B3C93D4C7F95A3B8E4C37B28AE50D95FB9CC46EEC9D369712F170E3D52D6504B15F54A7E12A4182CA2217E6EB1A1278C7u5kEI" TargetMode="External"/><Relationship Id="rId11" Type="http://schemas.openxmlformats.org/officeDocument/2006/relationships/hyperlink" Target="consultantplus://offline/ref=2935AA1B3C93D4C7F95A3B8E4C37B28AE50D95FB9CC46EEC9D369712F170E3D52D6504B15A54A7E12A4182CA2217E6EB1A1278C7u5kE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935AA1B3C93D4C7F95A3B8E4C37B28AE50D95FB9CC46EEC9D369712F170E3D52D6504B15D54A7E12A4182CA2217E6EB1A1278C7u5kEI" TargetMode="External"/><Relationship Id="rId10" Type="http://schemas.openxmlformats.org/officeDocument/2006/relationships/hyperlink" Target="consultantplus://offline/ref=2935AA1B3C93D4C7F95A3B8E4C37B28AE50D95FB9CC46EEC9D369712F170E3D52D6504B15C54A7E12A4182CA2217E6EB1A1278C7u5kE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35AA1B3C93D4C7F95A3B8E4C37B28AE50D95FB9CC46EEC9D369712F170E3D52D6504B15954A7E12A4182CA2217E6EB1A1278C7u5kEI" TargetMode="External"/><Relationship Id="rId14" Type="http://schemas.openxmlformats.org/officeDocument/2006/relationships/hyperlink" Target="consultantplus://offline/ref=2935AA1B3C93D4C7F95A25835A5BEC80E700CFFE92C364B2C969CC4FA679E9826A2A5DE61A0AFEB0690A8FCF3B0BE6ECu0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8</cp:revision>
  <dcterms:created xsi:type="dcterms:W3CDTF">2024-07-02T09:46:00Z</dcterms:created>
  <dcterms:modified xsi:type="dcterms:W3CDTF">2024-11-20T10:05:00Z</dcterms:modified>
</cp:coreProperties>
</file>