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8C" w:rsidRDefault="008C6F8C" w:rsidP="008C6F8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Реестр Решений Совета депутатов</w:t>
      </w:r>
    </w:p>
    <w:p w:rsidR="008C6F8C" w:rsidRDefault="008C6F8C" w:rsidP="008C6F8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8C6F8C" w:rsidRDefault="008C6F8C" w:rsidP="008C6F8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8C6F8C" w:rsidRDefault="008C6F8C" w:rsidP="008C6F8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апрель</w:t>
      </w:r>
      <w:r>
        <w:rPr>
          <w:b/>
          <w:bCs/>
          <w:sz w:val="28"/>
          <w:szCs w:val="28"/>
          <w:lang w:val="ru-RU"/>
        </w:rPr>
        <w:t xml:space="preserve"> 2025 года</w:t>
      </w:r>
    </w:p>
    <w:p w:rsidR="008C6F8C" w:rsidRDefault="008C6F8C" w:rsidP="008C6F8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C6F8C" w:rsidRDefault="008C6F8C" w:rsidP="008C6F8C">
      <w:pPr>
        <w:pStyle w:val="Standard"/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9036"/>
        <w:gridCol w:w="1408"/>
        <w:gridCol w:w="1695"/>
        <w:gridCol w:w="1804"/>
      </w:tblGrid>
      <w:tr w:rsidR="008C6F8C" w:rsidTr="008C6F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Номер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rFonts w:cs="Times New Roman"/>
                <w:sz w:val="22"/>
                <w:szCs w:val="22"/>
                <w:lang w:val="ru-RU"/>
              </w:rPr>
              <w:t>Об утверждении Положения о порядке назначения и проведения собрания граждан, конференции граждан (собрания делегатов) в муниципальном образовании «Зеленорощинское сельское поселение» Ульяновск</w:t>
            </w:r>
            <w:r>
              <w:rPr>
                <w:rFonts w:cs="Times New Roman"/>
                <w:sz w:val="22"/>
                <w:szCs w:val="22"/>
                <w:lang w:val="ru-RU"/>
              </w:rPr>
              <w:t>ого района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rFonts w:cs="Times New Roman"/>
                <w:sz w:val="22"/>
                <w:szCs w:val="22"/>
                <w:lang w:val="ru-RU"/>
              </w:rPr>
              <w:t>Об утверждении порядка назначения и проведения опроса граждан в муниципальном образовании «Зеленорощинское сельское поселение» Ульяновского района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8C6F8C">
              <w:rPr>
                <w:sz w:val="22"/>
                <w:szCs w:val="22"/>
                <w:lang w:val="ru-RU"/>
              </w:rPr>
              <w:t>О внесении изменений в решение Совета депутатов МО «Зеленорощинское сельское поселение» от 20.06.2023 г. № 8 «Об утверждении Порядка проведения конкурса на замещение должности главы администрации муниципального образования «Зеленорощинское сельское поселение» Ульянов</w:t>
            </w:r>
            <w:r>
              <w:rPr>
                <w:sz w:val="22"/>
                <w:szCs w:val="22"/>
                <w:lang w:val="ru-RU"/>
              </w:rPr>
              <w:t>ский района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8C6F8C">
              <w:rPr>
                <w:sz w:val="22"/>
                <w:szCs w:val="22"/>
                <w:lang w:val="ru-RU"/>
              </w:rPr>
              <w:t xml:space="preserve">О внесении изменений в решение Совета депутатов муниципального образования «Зеленорощинское сельское поселение» от 28.11.2019 №24 «Об установлении налога на имущество физических лиц на территории муниципального образования «Зеленорощинское сельское поселение» </w:t>
            </w:r>
            <w:r w:rsidRPr="008C6F8C">
              <w:rPr>
                <w:rFonts w:eastAsiaTheme="minorHAnsi"/>
                <w:sz w:val="22"/>
                <w:szCs w:val="22"/>
                <w:lang w:val="ru-RU"/>
              </w:rPr>
              <w:t>Ульяновского района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8C6F8C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Об утверждении положения о порядке избрания (делегирования) депутатов Совета депутатов муниципального образования </w:t>
            </w:r>
            <w:r w:rsidRPr="008C6F8C">
              <w:rPr>
                <w:rFonts w:eastAsia="Calibri" w:cs="Times New Roman"/>
                <w:sz w:val="22"/>
                <w:szCs w:val="22"/>
                <w:lang w:val="ru-RU"/>
              </w:rPr>
              <w:t xml:space="preserve">«Зеленорощинское сельское поселение» Ульяновского района Ульяновской области </w:t>
            </w:r>
            <w:r w:rsidRPr="008C6F8C">
              <w:rPr>
                <w:rFonts w:eastAsia="Calibri" w:cs="Times New Roman"/>
                <w:bCs/>
                <w:sz w:val="22"/>
                <w:szCs w:val="22"/>
                <w:lang w:val="ru-RU"/>
              </w:rPr>
              <w:t>в Совет депутатов муниципального</w:t>
            </w:r>
            <w:r w:rsidRPr="008C6F8C">
              <w:rPr>
                <w:rFonts w:eastAsia="Calibri" w:cs="Times New Roman"/>
                <w:sz w:val="22"/>
                <w:szCs w:val="22"/>
                <w:lang w:val="ru-RU"/>
              </w:rPr>
              <w:t xml:space="preserve"> образования «Ульянов</w:t>
            </w:r>
            <w:r>
              <w:rPr>
                <w:rFonts w:eastAsia="Calibri" w:cs="Times New Roman"/>
                <w:sz w:val="22"/>
                <w:szCs w:val="22"/>
                <w:lang w:val="ru-RU"/>
              </w:rPr>
              <w:t>ский район»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rFonts w:cs="Times New Roman"/>
                <w:sz w:val="22"/>
                <w:szCs w:val="22"/>
                <w:lang w:val="ru-RU"/>
              </w:rPr>
              <w:t>О назначении сельских старост в муниципальном образовании «Зеленорощинское сельское поселение» Ульяновского района Ульяновской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  <w:tr w:rsidR="008C6F8C" w:rsidTr="00A71F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036" w:type="dxa"/>
            <w:tcBorders>
              <w:left w:val="single" w:sz="2" w:space="0" w:color="000000"/>
              <w:bottom w:val="single" w:sz="4" w:space="0" w:color="auto"/>
            </w:tcBorders>
          </w:tcPr>
          <w:p w:rsidR="008C6F8C" w:rsidRPr="00AE73EE" w:rsidRDefault="008C6F8C" w:rsidP="008C6F8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rFonts w:cs="Times New Roman"/>
                <w:sz w:val="22"/>
                <w:szCs w:val="22"/>
                <w:lang w:val="ru-RU"/>
              </w:rPr>
              <w:t xml:space="preserve">О назначении публичных слушаний по отчету об исполнении бюджета муниципального образования «Зеленорощинское сельское поселение» </w:t>
            </w:r>
            <w:r>
              <w:rPr>
                <w:rFonts w:cs="Times New Roman"/>
                <w:sz w:val="22"/>
                <w:szCs w:val="22"/>
                <w:lang w:val="ru-RU"/>
              </w:rPr>
              <w:t>Ульяновского района за 2024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r w:rsidRPr="006450AE">
              <w:rPr>
                <w:rFonts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C" w:rsidRDefault="008C6F8C" w:rsidP="008C6F8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F0D32" w:rsidRPr="008C6F8C" w:rsidRDefault="003F0D32">
      <w:pPr>
        <w:rPr>
          <w:rFonts w:cs="Times New Roman"/>
          <w:lang w:val="ru-RU"/>
        </w:rPr>
      </w:pPr>
      <w:bookmarkStart w:id="0" w:name="_GoBack"/>
      <w:bookmarkEnd w:id="0"/>
    </w:p>
    <w:sectPr w:rsidR="003F0D32" w:rsidRPr="008C6F8C" w:rsidSect="008C6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0C"/>
    <w:rsid w:val="003F0D32"/>
    <w:rsid w:val="00617A02"/>
    <w:rsid w:val="008C6F8C"/>
    <w:rsid w:val="00D75964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A8B"/>
  <w15:chartTrackingRefBased/>
  <w15:docId w15:val="{6DA9201F-C397-40A9-91B0-2A7A86D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6F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8C6F8C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8C6F8C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8C6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2025-05-12T05:24:00Z</dcterms:created>
  <dcterms:modified xsi:type="dcterms:W3CDTF">2025-05-12T05:30:00Z</dcterms:modified>
</cp:coreProperties>
</file>