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A0" w:rsidRPr="009E58DC" w:rsidRDefault="00F63BA0" w:rsidP="00F63BA0">
      <w:pPr>
        <w:spacing w:after="0" w:line="240" w:lineRule="auto"/>
        <w:ind w:hanging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F63BA0" w:rsidRPr="009E58DC" w:rsidRDefault="00F63BA0" w:rsidP="00F63BA0">
      <w:pPr>
        <w:spacing w:after="0" w:line="240" w:lineRule="auto"/>
        <w:ind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«ЗЕЛЕНОРОЩИНСКОЕ СЕЛЬСКОЕ ПОСЕЛЕНИЕ»</w:t>
      </w:r>
    </w:p>
    <w:p w:rsidR="00F63BA0" w:rsidRPr="009E58DC" w:rsidRDefault="00F63BA0" w:rsidP="00F63BA0">
      <w:pPr>
        <w:spacing w:after="0" w:line="240" w:lineRule="auto"/>
        <w:ind w:hanging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УЛЬЯНОВСКОГО РАЙОНА УЛЬЯНОВСКОЙ ОБЛАСТИ</w:t>
      </w:r>
    </w:p>
    <w:p w:rsidR="00F63BA0" w:rsidRPr="009E58DC" w:rsidRDefault="00F63BA0" w:rsidP="00F63BA0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ПОСТАНОВЛЕНИЕ</w:t>
      </w:r>
    </w:p>
    <w:p w:rsidR="00F63BA0" w:rsidRPr="009E58DC" w:rsidRDefault="00F63BA0" w:rsidP="00F63BA0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еленая</w:t>
      </w:r>
      <w:proofErr w:type="spellEnd"/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Роща</w:t>
      </w: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 особого противопожарного режима</w:t>
      </w: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«Зеленорощинское сельское поселение»</w:t>
      </w:r>
    </w:p>
    <w:p w:rsidR="00F63BA0" w:rsidRPr="009E58DC" w:rsidRDefault="00F63BA0" w:rsidP="00F6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В соответствии с Федеральным законом от 06.10.2003 №131 – ФЗ «Об общих принципах организации местного самоуправления в Российской Федерации», Федеральным законом от 21.12.1994 №69-ФЗ «О пожарной безопасности» и в целях обеспечения пожарной безопасности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летний </w:t>
      </w: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пожароопасный период Администрация муниципального образования «Зеленорощинское сельское поселение» постановила:</w:t>
      </w:r>
    </w:p>
    <w:p w:rsidR="00F63BA0" w:rsidRPr="009E58DC" w:rsidRDefault="00F63BA0" w:rsidP="00F63BA0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Ввести с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29.07.2023г. по 18</w:t>
      </w: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8.2023 </w:t>
      </w: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на территории муниципального образования «Зеленорощинское сельское поселение» особый противопожарный режим.</w:t>
      </w:r>
    </w:p>
    <w:p w:rsidR="00F63BA0" w:rsidRPr="009E58DC" w:rsidRDefault="00F63BA0" w:rsidP="00F63BA0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период действия особого противопожарного режима на территории населенных пунктов муниципального образования «Зеленорощинское сельское поселение» запрещаются  сельскохозяйственные палы, разведение костров, сжигание твердых бытовых отходов, мусора на землях населенных пунктов и прилегающих территориях, выжигание травы, в том числе на земельных участках, непосредственно примыкающих к лесам.</w:t>
      </w:r>
    </w:p>
    <w:p w:rsidR="00F63BA0" w:rsidRPr="009E58DC" w:rsidRDefault="00F63BA0" w:rsidP="00F63BA0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следующий день после дня его </w:t>
      </w:r>
      <w:r w:rsidRPr="009E5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официального обнародования.</w:t>
      </w: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63BA0" w:rsidRPr="009E58DC" w:rsidRDefault="00F63BA0" w:rsidP="00F6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63BA0" w:rsidRPr="009E58DC" w:rsidRDefault="00F63BA0" w:rsidP="00F6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«Зеленорощинское сельское поселение»                                     В.В. Таску</w:t>
      </w:r>
    </w:p>
    <w:p w:rsidR="00F63BA0" w:rsidRPr="009E58DC" w:rsidRDefault="00F63BA0" w:rsidP="00F6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A0" w:rsidRPr="009E58DC" w:rsidRDefault="00F63BA0" w:rsidP="00F6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A0" w:rsidRPr="009E58DC" w:rsidRDefault="00F63BA0" w:rsidP="00F6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A0" w:rsidRPr="009E58DC" w:rsidRDefault="00F63BA0" w:rsidP="00F6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8D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Карпова К.В.</w:t>
      </w:r>
    </w:p>
    <w:p w:rsidR="00C03A64" w:rsidRPr="00F63BA0" w:rsidRDefault="00F63BA0" w:rsidP="00F6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8DC">
        <w:rPr>
          <w:rFonts w:ascii="Times New Roman" w:eastAsia="Times New Roman" w:hAnsi="Times New Roman" w:cs="Times New Roman"/>
          <w:sz w:val="20"/>
          <w:szCs w:val="20"/>
          <w:lang w:eastAsia="ru-RU"/>
        </w:rPr>
        <w:t>8(84254)43-1-94</w:t>
      </w:r>
      <w:bookmarkStart w:id="0" w:name="_GoBack"/>
      <w:bookmarkEnd w:id="0"/>
    </w:p>
    <w:sectPr w:rsidR="00C03A64" w:rsidRPr="00F6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A55"/>
    <w:multiLevelType w:val="hybridMultilevel"/>
    <w:tmpl w:val="932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A0"/>
    <w:rsid w:val="00C03A64"/>
    <w:rsid w:val="00F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2024-03-19T10:30:00Z</dcterms:created>
  <dcterms:modified xsi:type="dcterms:W3CDTF">2024-03-19T10:30:00Z</dcterms:modified>
</cp:coreProperties>
</file>